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 xml:space="preserve">1. Присвоение квалификационных разрядов муниципальным служащим производится в соответствии </w:t>
      </w:r>
      <w:proofErr w:type="gramStart"/>
      <w:r w:rsidRPr="004E0BB0">
        <w:rPr>
          <w:rFonts w:ascii="Arial" w:hAnsi="Arial" w:cs="Arial"/>
          <w:i w:val="0"/>
        </w:rPr>
        <w:t>с</w:t>
      </w:r>
      <w:proofErr w:type="gramEnd"/>
      <w:r w:rsidRPr="004E0BB0">
        <w:rPr>
          <w:rFonts w:ascii="Arial" w:hAnsi="Arial" w:cs="Arial"/>
          <w:i w:val="0"/>
        </w:rPr>
        <w:t>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наличием морально-этических норм;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качеством работы;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стажем работы;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все ответы верные.</w:t>
      </w:r>
    </w:p>
    <w:p w:rsidR="004E0BB0" w:rsidRPr="004E0BB0" w:rsidRDefault="004E0BB0" w:rsidP="004E0BB0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2. Соотнесите квалификационные разряды и их порядок, присваиваемые муниципальным служащим в Ставропольском крае: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"/>
        <w:gridCol w:w="3719"/>
        <w:gridCol w:w="426"/>
        <w:gridCol w:w="5067"/>
      </w:tblGrid>
      <w:tr w:rsidR="004E0BB0" w:rsidRPr="004E0BB0" w:rsidTr="005337B8">
        <w:tc>
          <w:tcPr>
            <w:tcW w:w="35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а</w:t>
            </w:r>
          </w:p>
        </w:tc>
        <w:tc>
          <w:tcPr>
            <w:tcW w:w="371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муниципальный советник 1-го, 2-го и 3-го классов</w:t>
            </w:r>
          </w:p>
        </w:tc>
        <w:tc>
          <w:tcPr>
            <w:tcW w:w="426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1</w:t>
            </w:r>
          </w:p>
        </w:tc>
        <w:tc>
          <w:tcPr>
            <w:tcW w:w="5067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муниципальные служащие, замещающие ведущие муниципальные должности</w:t>
            </w:r>
          </w:p>
        </w:tc>
      </w:tr>
      <w:tr w:rsidR="004E0BB0" w:rsidRPr="004E0BB0" w:rsidTr="005337B8">
        <w:tc>
          <w:tcPr>
            <w:tcW w:w="35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б</w:t>
            </w:r>
          </w:p>
        </w:tc>
        <w:tc>
          <w:tcPr>
            <w:tcW w:w="371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советник муниципальной службы  1-го, 2-го и 3-го классов</w:t>
            </w:r>
          </w:p>
        </w:tc>
        <w:tc>
          <w:tcPr>
            <w:tcW w:w="426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2</w:t>
            </w:r>
          </w:p>
        </w:tc>
        <w:tc>
          <w:tcPr>
            <w:tcW w:w="5067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муниципальные служащие, замещающие высшие муниципальные должности</w:t>
            </w:r>
          </w:p>
        </w:tc>
      </w:tr>
      <w:tr w:rsidR="004E0BB0" w:rsidRPr="004E0BB0" w:rsidTr="005337B8">
        <w:tc>
          <w:tcPr>
            <w:tcW w:w="35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в</w:t>
            </w:r>
          </w:p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</w:p>
        </w:tc>
        <w:tc>
          <w:tcPr>
            <w:tcW w:w="3719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ведущий референт муниципальной службы 1-го, 2-го и 3-го классов</w:t>
            </w:r>
          </w:p>
        </w:tc>
        <w:tc>
          <w:tcPr>
            <w:tcW w:w="426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3</w:t>
            </w:r>
          </w:p>
        </w:tc>
        <w:tc>
          <w:tcPr>
            <w:tcW w:w="5067" w:type="dxa"/>
          </w:tcPr>
          <w:p w:rsidR="004E0BB0" w:rsidRPr="004E0BB0" w:rsidRDefault="004E0BB0" w:rsidP="004E0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 w:val="0"/>
              </w:rPr>
            </w:pPr>
            <w:r w:rsidRPr="004E0BB0">
              <w:rPr>
                <w:rFonts w:ascii="Arial" w:hAnsi="Arial" w:cs="Arial"/>
                <w:i w:val="0"/>
              </w:rPr>
              <w:t>муниципальные служащие, замещающие главные муниципальные должности</w:t>
            </w:r>
          </w:p>
        </w:tc>
      </w:tr>
    </w:tbl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3. Каков максимальный срок пребывания муниципального служащего в квалификационном разряде муниципальной службы?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3 года;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5 лет;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1 год;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2 года.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 xml:space="preserve">4. Оформление и учет документов о присвоении и сохранении квалификационных разрядов муниципальным служащим возлагается </w:t>
      </w:r>
      <w:proofErr w:type="gramStart"/>
      <w:r w:rsidRPr="004E0BB0">
        <w:rPr>
          <w:rFonts w:ascii="Arial" w:hAnsi="Arial" w:cs="Arial"/>
          <w:i w:val="0"/>
        </w:rPr>
        <w:t>на</w:t>
      </w:r>
      <w:proofErr w:type="gramEnd"/>
      <w:r w:rsidRPr="004E0BB0">
        <w:rPr>
          <w:rFonts w:ascii="Arial" w:hAnsi="Arial" w:cs="Arial"/>
          <w:i w:val="0"/>
        </w:rPr>
        <w:t>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кадровые службы;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руководителя организации;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специально созданную для этого комиссию;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секретаря руководителя организации.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5. Квалификационный разряд, присвоенный муниципальному служащему, сохраняется за ним при выходе в отставку: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в течение 3-х лет;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в течение 5 лет;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 xml:space="preserve">в) в течение 10 лет; 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пожизненно.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6. Повышение квалификации и переподготовка муниципальных служащих осуществляются за счет: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lastRenderedPageBreak/>
        <w:t>а) средств муниципального служащего;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средств местного бюджета;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средств федерального бюджета;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средств субъекта РФ.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7. Каков максимальный срок прохождения профессиональной переподготовки муниципальных служащих с отрывом от муниципальной службы?: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6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9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12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3 месяца.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8. Каков максимальный срок прохождения профессиональной переподготовки муниципальных служащих без отрыва от муниципальной службы?: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6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9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12 месяцев;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3 месяца.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9. В рамках переподготовки муниципальных служащих обучение не может быть:</w:t>
      </w:r>
    </w:p>
    <w:p w:rsidR="004E0BB0" w:rsidRPr="004E0BB0" w:rsidRDefault="004E0BB0" w:rsidP="004E0BB0">
      <w:pPr>
        <w:widowControl w:val="0"/>
        <w:shd w:val="clear" w:color="auto" w:fill="FFFFFF"/>
        <w:tabs>
          <w:tab w:val="left" w:pos="622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равномерным;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разовым;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поэтапным;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периодическим.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</w:p>
    <w:p w:rsidR="004E0BB0" w:rsidRPr="004E0BB0" w:rsidRDefault="00E821A3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1</w:t>
      </w:r>
      <w:bookmarkStart w:id="0" w:name="_GoBack"/>
      <w:bookmarkEnd w:id="0"/>
      <w:r w:rsidR="004E0BB0" w:rsidRPr="004E0BB0">
        <w:rPr>
          <w:rFonts w:ascii="Arial" w:hAnsi="Arial" w:cs="Arial"/>
          <w:i w:val="0"/>
        </w:rPr>
        <w:t>0. Кто имеет право на продвижение по муниципальной службе?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а) муниципальные служащие, добросовестно выполняющие свои обязанности по занимаемой должности в течение определенного срока;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б) муниципальные служащие, которые изъявили желание пройти переподготовку для продвижения по службе;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в) все муниципальные служащие;</w:t>
      </w:r>
    </w:p>
    <w:p w:rsidR="004E0BB0" w:rsidRPr="004E0BB0" w:rsidRDefault="004E0BB0" w:rsidP="004E0B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 w:val="0"/>
        </w:rPr>
      </w:pPr>
      <w:r w:rsidRPr="004E0BB0">
        <w:rPr>
          <w:rFonts w:ascii="Arial" w:hAnsi="Arial" w:cs="Arial"/>
          <w:i w:val="0"/>
        </w:rPr>
        <w:t>г) муниципальные служащие, отличившиеся за особые успехи в работе.</w:t>
      </w:r>
    </w:p>
    <w:p w:rsidR="00923FFE" w:rsidRDefault="00923FFE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E0BB0" w:rsidRDefault="004E0BB0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E0BB0" w:rsidRDefault="004E0BB0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3</cp:revision>
  <dcterms:created xsi:type="dcterms:W3CDTF">2015-10-04T14:13:00Z</dcterms:created>
  <dcterms:modified xsi:type="dcterms:W3CDTF">2015-10-04T14:15:00Z</dcterms:modified>
</cp:coreProperties>
</file>